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AFC7" w14:textId="77777777" w:rsidR="00A11488" w:rsidRDefault="00A11488" w:rsidP="00A114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Office of Procurement Services Process Memorandum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3960"/>
        <w:gridCol w:w="1814"/>
        <w:gridCol w:w="1426"/>
      </w:tblGrid>
      <w:tr w:rsidR="00A11488" w14:paraId="53AF5371" w14:textId="77777777" w:rsidTr="004F7C00"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21DA5" w14:textId="77777777" w:rsidR="00A11488" w:rsidRPr="00825323" w:rsidRDefault="00A11488" w:rsidP="004F7C00">
            <w:pPr>
              <w:rPr>
                <w:b/>
                <w:sz w:val="28"/>
                <w:szCs w:val="28"/>
              </w:rPr>
            </w:pPr>
            <w:r w:rsidRPr="00825323">
              <w:rPr>
                <w:b/>
                <w:sz w:val="28"/>
                <w:szCs w:val="28"/>
              </w:rPr>
              <w:t>Subject: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14:paraId="1787E6D6" w14:textId="46844D88" w:rsidR="00A11488" w:rsidRPr="00C70897" w:rsidRDefault="006A218E" w:rsidP="004F7C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Tariffs</w:t>
            </w:r>
          </w:p>
        </w:tc>
      </w:tr>
      <w:tr w:rsidR="00A11488" w14:paraId="390EC870" w14:textId="77777777" w:rsidTr="004F7C0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20FCA2" w14:textId="77777777" w:rsidR="00A11488" w:rsidRPr="00825323" w:rsidRDefault="00A11488" w:rsidP="004F7C00">
            <w:pPr>
              <w:rPr>
                <w:b/>
                <w:sz w:val="28"/>
                <w:szCs w:val="28"/>
              </w:rPr>
            </w:pPr>
            <w:r w:rsidRPr="00825323">
              <w:rPr>
                <w:b/>
                <w:sz w:val="28"/>
                <w:szCs w:val="28"/>
              </w:rPr>
              <w:t>Effective Date: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983" w14:textId="2912762B" w:rsidR="00A11488" w:rsidRPr="004B16BC" w:rsidRDefault="00120D05" w:rsidP="004F7C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2025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A8C4E" w14:textId="77777777" w:rsidR="00A11488" w:rsidRPr="00825323" w:rsidRDefault="00A11488" w:rsidP="004F7C00">
            <w:pPr>
              <w:rPr>
                <w:b/>
                <w:sz w:val="28"/>
                <w:szCs w:val="28"/>
              </w:rPr>
            </w:pPr>
            <w:r w:rsidRPr="00825323">
              <w:rPr>
                <w:b/>
                <w:sz w:val="28"/>
                <w:szCs w:val="28"/>
              </w:rPr>
              <w:t>Revision No:</w:t>
            </w:r>
          </w:p>
        </w:tc>
        <w:tc>
          <w:tcPr>
            <w:tcW w:w="1426" w:type="dxa"/>
            <w:vAlign w:val="center"/>
          </w:tcPr>
          <w:p w14:paraId="53D54D99" w14:textId="3F8B366A" w:rsidR="00A11488" w:rsidRPr="004B16BC" w:rsidRDefault="00AC57E7" w:rsidP="004F7C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14:paraId="072C5312" w14:textId="77777777" w:rsidR="00D256C3" w:rsidRDefault="00D256C3"/>
    <w:p w14:paraId="6ECB0EF1" w14:textId="5DC68EB1" w:rsidR="00AF7992" w:rsidRDefault="006A218E" w:rsidP="00AF7992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 for the </w:t>
      </w:r>
      <w:r w:rsidR="00A8655D">
        <w:rPr>
          <w:rFonts w:ascii="Arial" w:hAnsi="Arial" w:cs="Arial"/>
          <w:sz w:val="24"/>
          <w:szCs w:val="24"/>
        </w:rPr>
        <w:t>Executive Branch Cabinets to follow</w:t>
      </w:r>
      <w:r>
        <w:rPr>
          <w:rFonts w:ascii="Arial" w:hAnsi="Arial" w:cs="Arial"/>
          <w:sz w:val="24"/>
          <w:szCs w:val="24"/>
        </w:rPr>
        <w:t xml:space="preserve"> when a Vendor submits a request </w:t>
      </w:r>
      <w:r w:rsidR="00A8655D">
        <w:rPr>
          <w:rFonts w:ascii="Arial" w:hAnsi="Arial" w:cs="Arial"/>
          <w:sz w:val="24"/>
          <w:szCs w:val="24"/>
        </w:rPr>
        <w:t>for reimbursement of</w:t>
      </w:r>
      <w:r>
        <w:rPr>
          <w:rFonts w:ascii="Arial" w:hAnsi="Arial" w:cs="Arial"/>
          <w:sz w:val="24"/>
          <w:szCs w:val="24"/>
        </w:rPr>
        <w:t xml:space="preserve"> tariff charge</w:t>
      </w:r>
      <w:r w:rsidR="00A865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EA3DB9" w14:textId="77777777" w:rsidR="006A218E" w:rsidRDefault="006A218E" w:rsidP="00AF799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37A6442" w14:textId="4965053A" w:rsidR="00BA13DC" w:rsidRDefault="00BA13DC" w:rsidP="00BA13D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justification shall be submitted by vendor that includes, but not limited to the following information:</w:t>
      </w:r>
    </w:p>
    <w:p w14:paraId="7696CB9B" w14:textId="0391A796" w:rsidR="00BA13DC" w:rsidRDefault="00BA13DC" w:rsidP="00BA13D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shall be received on company letterhead</w:t>
      </w:r>
    </w:p>
    <w:p w14:paraId="1FEC6125" w14:textId="70A685C7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information:</w:t>
      </w:r>
    </w:p>
    <w:p w14:paraId="6E34C5A5" w14:textId="724F503A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</w:t>
      </w:r>
    </w:p>
    <w:p w14:paraId="27EAD3BC" w14:textId="7CB96600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address</w:t>
      </w:r>
    </w:p>
    <w:p w14:paraId="43F1DB1E" w14:textId="540E4E83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 address</w:t>
      </w:r>
    </w:p>
    <w:p w14:paraId="0AB226FB" w14:textId="62AAF6B0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phone number</w:t>
      </w:r>
    </w:p>
    <w:p w14:paraId="06479D05" w14:textId="3CAA08A6" w:rsidR="00BA13DC" w:rsidRPr="00BA13DC" w:rsidRDefault="00BA13DC" w:rsidP="00BA13DC">
      <w:pPr>
        <w:rPr>
          <w:rFonts w:ascii="Arial" w:hAnsi="Arial" w:cs="Arial"/>
          <w:sz w:val="24"/>
          <w:szCs w:val="24"/>
        </w:rPr>
      </w:pPr>
    </w:p>
    <w:p w14:paraId="2DB0514A" w14:textId="77777777" w:rsidR="00BA13DC" w:rsidRDefault="00BA13DC" w:rsidP="00BA13D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Justification reason:</w:t>
      </w:r>
    </w:p>
    <w:p w14:paraId="3DCDC0E4" w14:textId="046B8C86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Percentage requested</w:t>
      </w:r>
    </w:p>
    <w:p w14:paraId="26758456" w14:textId="2C5C9878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Country of origin</w:t>
      </w:r>
    </w:p>
    <w:p w14:paraId="2019C12C" w14:textId="5035B7DA" w:rsidR="00BA13DC" w:rsidRDefault="00BA13DC" w:rsidP="00BA13D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reimbursement</w:t>
      </w:r>
    </w:p>
    <w:p w14:paraId="6A774A17" w14:textId="77777777" w:rsidR="00BA13DC" w:rsidRPr="00BA13DC" w:rsidRDefault="00BA13DC" w:rsidP="00BA13DC">
      <w:pPr>
        <w:rPr>
          <w:rFonts w:ascii="Arial" w:hAnsi="Arial" w:cs="Arial"/>
          <w:sz w:val="24"/>
          <w:szCs w:val="24"/>
        </w:rPr>
      </w:pPr>
    </w:p>
    <w:p w14:paraId="29A75DCE" w14:textId="20346D89" w:rsidR="006A218E" w:rsidRPr="00694738" w:rsidRDefault="00694738" w:rsidP="0069473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A218E" w:rsidRPr="00694738">
        <w:rPr>
          <w:rFonts w:ascii="Arial" w:hAnsi="Arial" w:cs="Arial"/>
          <w:sz w:val="24"/>
          <w:szCs w:val="24"/>
        </w:rPr>
        <w:t xml:space="preserve">ustification provided by the Vendor must be reviewed and approved by Management within the </w:t>
      </w:r>
      <w:r w:rsidR="00BA13DC" w:rsidRPr="00694738">
        <w:rPr>
          <w:rFonts w:ascii="Arial" w:hAnsi="Arial" w:cs="Arial"/>
          <w:sz w:val="24"/>
          <w:szCs w:val="24"/>
        </w:rPr>
        <w:t xml:space="preserve">requesting </w:t>
      </w:r>
      <w:r w:rsidR="006A218E" w:rsidRPr="00694738">
        <w:rPr>
          <w:rFonts w:ascii="Arial" w:hAnsi="Arial" w:cs="Arial"/>
          <w:sz w:val="24"/>
          <w:szCs w:val="24"/>
        </w:rPr>
        <w:t>Cabinet</w:t>
      </w:r>
      <w:r w:rsidR="00BA13DC" w:rsidRPr="00694738">
        <w:rPr>
          <w:rFonts w:ascii="Arial" w:hAnsi="Arial" w:cs="Arial"/>
          <w:sz w:val="24"/>
          <w:szCs w:val="24"/>
        </w:rPr>
        <w:t xml:space="preserve"> and the Finance Cabinet, if required.</w:t>
      </w:r>
    </w:p>
    <w:p w14:paraId="0F3B8CC9" w14:textId="77777777" w:rsidR="006A218E" w:rsidRDefault="006A218E" w:rsidP="00AF799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6D330F" w14:textId="110EC61A" w:rsidR="00BA13DC" w:rsidRDefault="00BA13DC" w:rsidP="00AF7992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A218E">
        <w:rPr>
          <w:rFonts w:ascii="Arial" w:hAnsi="Arial" w:cs="Arial"/>
          <w:sz w:val="24"/>
          <w:szCs w:val="24"/>
        </w:rPr>
        <w:t>.</w:t>
      </w:r>
      <w:r w:rsidR="006A218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To properly identify all tariffs the Agencies must use the following codes:</w:t>
      </w:r>
    </w:p>
    <w:p w14:paraId="5A430840" w14:textId="77777777" w:rsidR="00BA13DC" w:rsidRDefault="00BA13DC" w:rsidP="00BA13D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</w:t>
      </w:r>
      <w:r w:rsidR="006A218E">
        <w:rPr>
          <w:rFonts w:ascii="Arial" w:hAnsi="Arial" w:cs="Arial"/>
          <w:sz w:val="24"/>
          <w:szCs w:val="24"/>
        </w:rPr>
        <w:t xml:space="preserve">ommodity code 96339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CBA418" w14:textId="491973E0" w:rsidR="00647AE2" w:rsidRDefault="00BA13DC" w:rsidP="00647AE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Accounting line use</w:t>
      </w:r>
      <w:r w:rsidR="006A218E">
        <w:rPr>
          <w:rFonts w:ascii="Arial" w:hAnsi="Arial" w:cs="Arial"/>
          <w:sz w:val="24"/>
          <w:szCs w:val="24"/>
        </w:rPr>
        <w:t xml:space="preserve"> object code E303 for payments.</w:t>
      </w:r>
    </w:p>
    <w:p w14:paraId="5896F218" w14:textId="77777777" w:rsidR="00647AE2" w:rsidRDefault="00647AE2" w:rsidP="00647AE2">
      <w:pPr>
        <w:rPr>
          <w:rFonts w:ascii="Arial" w:hAnsi="Arial" w:cs="Arial"/>
          <w:sz w:val="24"/>
          <w:szCs w:val="24"/>
        </w:rPr>
      </w:pPr>
    </w:p>
    <w:p w14:paraId="692CA7F3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7323A424" w14:textId="5ADEF759" w:rsidR="00FF4D4D" w:rsidRPr="007C6A3C" w:rsidRDefault="00FF4D4D" w:rsidP="00647AE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C6A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See page 2 for helpful </w:t>
      </w:r>
      <w:r w:rsidR="00053E85" w:rsidRPr="007C6A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information when reviewing tariff cost.</w:t>
      </w:r>
    </w:p>
    <w:p w14:paraId="3E2D5868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1D129824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15E82B54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68577ADE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602E425E" w14:textId="77777777" w:rsidR="00FF4D4D" w:rsidRDefault="00FF4D4D" w:rsidP="00647AE2">
      <w:pPr>
        <w:rPr>
          <w:rFonts w:ascii="Arial" w:hAnsi="Arial" w:cs="Arial"/>
          <w:sz w:val="24"/>
          <w:szCs w:val="24"/>
        </w:rPr>
      </w:pPr>
    </w:p>
    <w:p w14:paraId="0B120FF9" w14:textId="36C3F7FD" w:rsidR="00647AE2" w:rsidRPr="00053E85" w:rsidRDefault="00647AE2" w:rsidP="00053E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3E85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Additional information that will assist in the reviews of </w:t>
      </w:r>
      <w:r w:rsidR="006B6D2C" w:rsidRPr="00053E85">
        <w:rPr>
          <w:rFonts w:ascii="Arial" w:hAnsi="Arial" w:cs="Arial"/>
          <w:b/>
          <w:bCs/>
          <w:sz w:val="24"/>
          <w:szCs w:val="24"/>
          <w:u w:val="single"/>
        </w:rPr>
        <w:t>tariff cost.</w:t>
      </w:r>
    </w:p>
    <w:p w14:paraId="3A601EDB" w14:textId="77777777" w:rsidR="00E40EDE" w:rsidRDefault="00E40EDE" w:rsidP="00647AE2">
      <w:pPr>
        <w:rPr>
          <w:rFonts w:ascii="Arial" w:hAnsi="Arial" w:cs="Arial"/>
          <w:sz w:val="24"/>
          <w:szCs w:val="24"/>
        </w:rPr>
      </w:pPr>
    </w:p>
    <w:p w14:paraId="645220EF" w14:textId="77777777" w:rsidR="005126A7" w:rsidRPr="0030170B" w:rsidRDefault="005126A7" w:rsidP="005126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0170B">
        <w:rPr>
          <w:rFonts w:ascii="Arial" w:hAnsi="Arial" w:cs="Arial"/>
          <w:b/>
          <w:bCs/>
          <w:sz w:val="24"/>
          <w:szCs w:val="24"/>
          <w:u w:val="single"/>
        </w:rPr>
        <w:t>Look for:</w:t>
      </w:r>
    </w:p>
    <w:p w14:paraId="3DC66377" w14:textId="77777777" w:rsidR="005126A7" w:rsidRPr="005126A7" w:rsidRDefault="005126A7" w:rsidP="00895AE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126A7">
        <w:rPr>
          <w:rFonts w:ascii="Arial" w:hAnsi="Arial" w:cs="Arial"/>
          <w:sz w:val="24"/>
          <w:szCs w:val="24"/>
        </w:rPr>
        <w:t>Duty or tariff amounts listed</w:t>
      </w:r>
    </w:p>
    <w:p w14:paraId="6CB9412A" w14:textId="6F07E2AC" w:rsidR="00E40EDE" w:rsidRPr="00E40EDE" w:rsidRDefault="005126A7" w:rsidP="00895AE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95AE1">
        <w:rPr>
          <w:rFonts w:ascii="Arial" w:hAnsi="Arial" w:cs="Arial"/>
          <w:sz w:val="24"/>
          <w:szCs w:val="24"/>
        </w:rPr>
        <w:t>Supplier name as importer of record or a third-party customs broker</w:t>
      </w:r>
    </w:p>
    <w:p w14:paraId="1A05CDDD" w14:textId="77777777" w:rsidR="00E40EDE" w:rsidRPr="00053E85" w:rsidRDefault="00E40EDE" w:rsidP="00895AE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Copy of the official tariff schedule or notice (e.g., from the U.S. International Trade Commission, or Customs and Border Protection (CBP)</w:t>
      </w:r>
    </w:p>
    <w:p w14:paraId="6BB75673" w14:textId="6EEE9DB1" w:rsidR="00E40EDE" w:rsidRPr="00053E85" w:rsidRDefault="00E40EDE" w:rsidP="00895AE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Federal Register notice showing the imposition of the tariff with effective dates and Harmonized Tariff Schedule (HTS codes)</w:t>
      </w:r>
    </w:p>
    <w:p w14:paraId="737C5856" w14:textId="6F84A137" w:rsidR="00E40EDE" w:rsidRDefault="00E40EDE" w:rsidP="00895AE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 xml:space="preserve">Reference to the Harmonized Tariff Schedule (HTS) number for the </w:t>
      </w:r>
      <w:r w:rsidR="008D3EE2">
        <w:rPr>
          <w:rFonts w:ascii="Arial" w:hAnsi="Arial" w:cs="Arial"/>
          <w:sz w:val="24"/>
          <w:szCs w:val="24"/>
        </w:rPr>
        <w:t>p</w:t>
      </w:r>
      <w:r w:rsidRPr="00053E85">
        <w:rPr>
          <w:rFonts w:ascii="Arial" w:hAnsi="Arial" w:cs="Arial"/>
          <w:sz w:val="24"/>
          <w:szCs w:val="24"/>
        </w:rPr>
        <w:t>roduct</w:t>
      </w:r>
    </w:p>
    <w:p w14:paraId="135930E9" w14:textId="77777777" w:rsidR="007C6A3C" w:rsidRPr="0030170B" w:rsidRDefault="007C6A3C" w:rsidP="008D3EE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0170B">
        <w:rPr>
          <w:rFonts w:ascii="Arial" w:hAnsi="Arial" w:cs="Arial"/>
          <w:sz w:val="24"/>
          <w:szCs w:val="24"/>
        </w:rPr>
        <w:t>Commercial invoice</w:t>
      </w:r>
      <w:r w:rsidRPr="007C6A3C">
        <w:rPr>
          <w:rFonts w:ascii="Arial" w:hAnsi="Arial" w:cs="Arial"/>
          <w:sz w:val="24"/>
          <w:szCs w:val="24"/>
        </w:rPr>
        <w:t xml:space="preserve"> </w:t>
      </w:r>
      <w:r w:rsidRPr="0030170B">
        <w:rPr>
          <w:rFonts w:ascii="Arial" w:hAnsi="Arial" w:cs="Arial"/>
          <w:sz w:val="24"/>
          <w:szCs w:val="24"/>
        </w:rPr>
        <w:t>showing the importation of goods</w:t>
      </w:r>
    </w:p>
    <w:p w14:paraId="5FB620DA" w14:textId="77777777" w:rsidR="007C6A3C" w:rsidRPr="0030170B" w:rsidRDefault="007C6A3C" w:rsidP="008D3EE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0170B">
        <w:rPr>
          <w:rFonts w:ascii="Arial" w:hAnsi="Arial" w:cs="Arial"/>
          <w:sz w:val="24"/>
          <w:szCs w:val="24"/>
        </w:rPr>
        <w:t>Bill of lading or shipping documents</w:t>
      </w:r>
      <w:r w:rsidRPr="007C6A3C">
        <w:rPr>
          <w:rFonts w:ascii="Arial" w:hAnsi="Arial" w:cs="Arial"/>
          <w:sz w:val="24"/>
          <w:szCs w:val="24"/>
        </w:rPr>
        <w:t xml:space="preserve"> </w:t>
      </w:r>
      <w:r w:rsidRPr="0030170B">
        <w:rPr>
          <w:rFonts w:ascii="Arial" w:hAnsi="Arial" w:cs="Arial"/>
          <w:sz w:val="24"/>
          <w:szCs w:val="24"/>
        </w:rPr>
        <w:t>indicating international sourcing</w:t>
      </w:r>
    </w:p>
    <w:p w14:paraId="76D03BB7" w14:textId="77777777" w:rsidR="00895AE1" w:rsidRDefault="00895AE1" w:rsidP="00895AE1">
      <w:pPr>
        <w:pStyle w:val="ListParagraph"/>
        <w:rPr>
          <w:rFonts w:ascii="Arial" w:hAnsi="Arial" w:cs="Arial"/>
          <w:sz w:val="24"/>
          <w:szCs w:val="24"/>
        </w:rPr>
      </w:pPr>
    </w:p>
    <w:p w14:paraId="0455BE14" w14:textId="70012408" w:rsidR="00E40EDE" w:rsidRPr="00895AE1" w:rsidRDefault="00E40EDE" w:rsidP="00895AE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5AE1">
        <w:rPr>
          <w:rFonts w:ascii="Arial" w:hAnsi="Arial" w:cs="Arial"/>
          <w:b/>
          <w:bCs/>
          <w:sz w:val="24"/>
          <w:szCs w:val="24"/>
          <w:u w:val="single"/>
        </w:rPr>
        <w:t xml:space="preserve">Examples: </w:t>
      </w:r>
    </w:p>
    <w:p w14:paraId="6869A8DB" w14:textId="77777777" w:rsidR="00E40EDE" w:rsidRPr="00053E85" w:rsidRDefault="00E40EDE" w:rsidP="00895AE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b/>
          <w:bCs/>
          <w:sz w:val="24"/>
          <w:szCs w:val="24"/>
        </w:rPr>
        <w:t>Product Classification (HTS Code)</w:t>
      </w:r>
    </w:p>
    <w:p w14:paraId="387FBE1D" w14:textId="462A27D0" w:rsidR="00E40EDE" w:rsidRPr="00053E85" w:rsidRDefault="00E40EDE" w:rsidP="00895AE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Request the</w:t>
      </w:r>
      <w:r w:rsidR="007C6A3C">
        <w:rPr>
          <w:rFonts w:ascii="Arial" w:hAnsi="Arial" w:cs="Arial"/>
          <w:sz w:val="24"/>
          <w:szCs w:val="24"/>
        </w:rPr>
        <w:t xml:space="preserve"> </w:t>
      </w:r>
      <w:r w:rsidRPr="00053E85">
        <w:rPr>
          <w:rFonts w:ascii="Arial" w:hAnsi="Arial" w:cs="Arial"/>
          <w:b/>
          <w:bCs/>
          <w:sz w:val="24"/>
          <w:szCs w:val="24"/>
        </w:rPr>
        <w:t>Harmonized Tariff Schedule (HTS) code</w:t>
      </w:r>
      <w:r w:rsidR="007C6A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E85">
        <w:rPr>
          <w:rFonts w:ascii="Arial" w:hAnsi="Arial" w:cs="Arial"/>
          <w:sz w:val="24"/>
          <w:szCs w:val="24"/>
        </w:rPr>
        <w:t>used for the product being</w:t>
      </w:r>
      <w:r w:rsidR="00895AE1">
        <w:rPr>
          <w:rFonts w:ascii="Arial" w:hAnsi="Arial" w:cs="Arial"/>
          <w:sz w:val="24"/>
          <w:szCs w:val="24"/>
        </w:rPr>
        <w:t xml:space="preserve"> </w:t>
      </w:r>
      <w:r w:rsidRPr="00053E85">
        <w:rPr>
          <w:rFonts w:ascii="Arial" w:hAnsi="Arial" w:cs="Arial"/>
          <w:sz w:val="24"/>
          <w:szCs w:val="24"/>
        </w:rPr>
        <w:t>imported.</w:t>
      </w:r>
    </w:p>
    <w:p w14:paraId="6E2059D4" w14:textId="17AD2F3C" w:rsidR="00E40EDE" w:rsidRPr="00053E85" w:rsidRDefault="00E40EDE" w:rsidP="00895AE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Harmonized Tariff Schedule Information</w:t>
      </w:r>
    </w:p>
    <w:p w14:paraId="3127779B" w14:textId="77777777" w:rsidR="006A218E" w:rsidRPr="00895AE1" w:rsidRDefault="006A218E" w:rsidP="0030170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F94A043" w14:textId="77777777" w:rsidR="0030170B" w:rsidRPr="0030170B" w:rsidRDefault="0030170B" w:rsidP="0030170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0170B">
        <w:rPr>
          <w:rFonts w:ascii="Arial" w:hAnsi="Arial" w:cs="Arial"/>
          <w:b/>
          <w:bCs/>
          <w:sz w:val="24"/>
          <w:szCs w:val="24"/>
          <w:u w:val="single"/>
        </w:rPr>
        <w:t>Customs Entry Forms or Import Documentation</w:t>
      </w:r>
    </w:p>
    <w:p w14:paraId="73D4F650" w14:textId="21231267" w:rsidR="0030170B" w:rsidRPr="00053E85" w:rsidRDefault="0030170B" w:rsidP="008D3EE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This is your best proof that the supplier</w:t>
      </w:r>
      <w:r w:rsidR="00053E85">
        <w:rPr>
          <w:rFonts w:ascii="Arial" w:hAnsi="Arial" w:cs="Arial"/>
          <w:sz w:val="24"/>
          <w:szCs w:val="24"/>
        </w:rPr>
        <w:t xml:space="preserve"> </w:t>
      </w:r>
      <w:r w:rsidRPr="008D3EE2">
        <w:rPr>
          <w:rFonts w:ascii="Arial" w:hAnsi="Arial" w:cs="Arial"/>
          <w:b/>
          <w:bCs/>
          <w:sz w:val="24"/>
          <w:szCs w:val="24"/>
        </w:rPr>
        <w:t>actually paid the tariff</w:t>
      </w:r>
      <w:r w:rsidRPr="00053E85">
        <w:rPr>
          <w:rFonts w:ascii="Arial" w:hAnsi="Arial" w:cs="Arial"/>
          <w:sz w:val="24"/>
          <w:szCs w:val="24"/>
        </w:rPr>
        <w:t>.</w:t>
      </w:r>
    </w:p>
    <w:p w14:paraId="4BFA624F" w14:textId="77777777" w:rsidR="0030170B" w:rsidRPr="00053E85" w:rsidRDefault="0030170B" w:rsidP="008D3EE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sz w:val="24"/>
          <w:szCs w:val="24"/>
        </w:rPr>
        <w:t>Key documents include:</w:t>
      </w:r>
    </w:p>
    <w:p w14:paraId="5F9A454B" w14:textId="674A844C" w:rsidR="0030170B" w:rsidRPr="0030170B" w:rsidRDefault="0030170B" w:rsidP="008D3EE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D3EE2">
        <w:rPr>
          <w:rFonts w:ascii="Arial" w:hAnsi="Arial" w:cs="Arial"/>
          <w:b/>
          <w:bCs/>
          <w:sz w:val="24"/>
          <w:szCs w:val="24"/>
        </w:rPr>
        <w:t>CBP Form 7501 (Entry Summary)</w:t>
      </w:r>
      <w:r w:rsidRPr="008D3EE2">
        <w:rPr>
          <w:rFonts w:ascii="Arial" w:hAnsi="Arial" w:cs="Arial"/>
          <w:sz w:val="24"/>
          <w:szCs w:val="24"/>
        </w:rPr>
        <w:t>:</w:t>
      </w:r>
      <w:r w:rsidR="007C6A3C" w:rsidRPr="008D3EE2">
        <w:rPr>
          <w:rFonts w:ascii="Arial" w:hAnsi="Arial" w:cs="Arial"/>
          <w:sz w:val="24"/>
          <w:szCs w:val="24"/>
        </w:rPr>
        <w:t xml:space="preserve"> </w:t>
      </w:r>
      <w:r w:rsidRPr="0030170B">
        <w:rPr>
          <w:rFonts w:ascii="Arial" w:hAnsi="Arial" w:cs="Arial"/>
          <w:sz w:val="24"/>
          <w:szCs w:val="24"/>
        </w:rPr>
        <w:t>This shows tariff duties paid upon entry to the U.S.</w:t>
      </w:r>
      <w:r w:rsidR="008D3EE2">
        <w:rPr>
          <w:rFonts w:ascii="Arial" w:hAnsi="Arial" w:cs="Arial"/>
          <w:sz w:val="24"/>
          <w:szCs w:val="24"/>
        </w:rPr>
        <w:t xml:space="preserve"> </w:t>
      </w:r>
    </w:p>
    <w:p w14:paraId="3C612ADC" w14:textId="77777777" w:rsidR="0030170B" w:rsidRPr="0030170B" w:rsidRDefault="0030170B" w:rsidP="0030170B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</w:p>
    <w:p w14:paraId="778DCBAE" w14:textId="77777777" w:rsidR="0030170B" w:rsidRPr="0030170B" w:rsidRDefault="0030170B" w:rsidP="0030170B">
      <w:pPr>
        <w:rPr>
          <w:rFonts w:ascii="Arial" w:hAnsi="Arial" w:cs="Arial"/>
          <w:sz w:val="24"/>
          <w:szCs w:val="24"/>
        </w:rPr>
      </w:pPr>
    </w:p>
    <w:p w14:paraId="0A8A2C82" w14:textId="77777777" w:rsidR="0030170B" w:rsidRPr="0030170B" w:rsidRDefault="0030170B" w:rsidP="0030170B">
      <w:pPr>
        <w:rPr>
          <w:rFonts w:ascii="Arial" w:hAnsi="Arial" w:cs="Arial"/>
          <w:sz w:val="24"/>
          <w:szCs w:val="24"/>
        </w:rPr>
      </w:pPr>
    </w:p>
    <w:p w14:paraId="53DDEEEB" w14:textId="77777777" w:rsidR="006A218E" w:rsidRPr="00C76359" w:rsidRDefault="006A218E" w:rsidP="00AF799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sectPr w:rsidR="006A218E" w:rsidRPr="00C7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857"/>
    <w:multiLevelType w:val="multilevel"/>
    <w:tmpl w:val="5BFE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AB182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A2227D"/>
    <w:multiLevelType w:val="hybridMultilevel"/>
    <w:tmpl w:val="C1845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82866"/>
    <w:multiLevelType w:val="hybridMultilevel"/>
    <w:tmpl w:val="12F0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0A7E"/>
    <w:multiLevelType w:val="multilevel"/>
    <w:tmpl w:val="5802D7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544785"/>
    <w:multiLevelType w:val="hybridMultilevel"/>
    <w:tmpl w:val="041AA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B82BE1"/>
    <w:multiLevelType w:val="hybridMultilevel"/>
    <w:tmpl w:val="0DB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1B87"/>
    <w:multiLevelType w:val="hybridMultilevel"/>
    <w:tmpl w:val="682250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513BA"/>
    <w:multiLevelType w:val="hybridMultilevel"/>
    <w:tmpl w:val="E1CCE4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2437E0"/>
    <w:multiLevelType w:val="hybridMultilevel"/>
    <w:tmpl w:val="A322F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F876A3"/>
    <w:multiLevelType w:val="hybridMultilevel"/>
    <w:tmpl w:val="2B7A3C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1B7DE0"/>
    <w:multiLevelType w:val="hybridMultilevel"/>
    <w:tmpl w:val="041AAF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9867042">
    <w:abstractNumId w:val="4"/>
  </w:num>
  <w:num w:numId="2" w16cid:durableId="1433475134">
    <w:abstractNumId w:val="8"/>
  </w:num>
  <w:num w:numId="3" w16cid:durableId="1240403011">
    <w:abstractNumId w:val="11"/>
  </w:num>
  <w:num w:numId="4" w16cid:durableId="1347248181">
    <w:abstractNumId w:val="0"/>
  </w:num>
  <w:num w:numId="5" w16cid:durableId="1259288009">
    <w:abstractNumId w:val="3"/>
  </w:num>
  <w:num w:numId="6" w16cid:durableId="1795324809">
    <w:abstractNumId w:val="1"/>
  </w:num>
  <w:num w:numId="7" w16cid:durableId="274530673">
    <w:abstractNumId w:val="10"/>
  </w:num>
  <w:num w:numId="8" w16cid:durableId="1371494791">
    <w:abstractNumId w:val="9"/>
  </w:num>
  <w:num w:numId="9" w16cid:durableId="1511332782">
    <w:abstractNumId w:val="2"/>
  </w:num>
  <w:num w:numId="10" w16cid:durableId="1195924624">
    <w:abstractNumId w:val="6"/>
  </w:num>
  <w:num w:numId="11" w16cid:durableId="262491675">
    <w:abstractNumId w:val="5"/>
  </w:num>
  <w:num w:numId="12" w16cid:durableId="2074084756">
    <w:abstractNumId w:val="7"/>
  </w:num>
  <w:num w:numId="13" w16cid:durableId="1308322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88"/>
    <w:rsid w:val="00017BDB"/>
    <w:rsid w:val="00031ADC"/>
    <w:rsid w:val="00053E85"/>
    <w:rsid w:val="000D67CF"/>
    <w:rsid w:val="000F5CB6"/>
    <w:rsid w:val="00120D05"/>
    <w:rsid w:val="001A4898"/>
    <w:rsid w:val="002B289A"/>
    <w:rsid w:val="002B7028"/>
    <w:rsid w:val="0030170B"/>
    <w:rsid w:val="00327D6A"/>
    <w:rsid w:val="00333B53"/>
    <w:rsid w:val="003603E6"/>
    <w:rsid w:val="003D6FF7"/>
    <w:rsid w:val="0045638F"/>
    <w:rsid w:val="004C4617"/>
    <w:rsid w:val="004C4CEF"/>
    <w:rsid w:val="005126A7"/>
    <w:rsid w:val="00583386"/>
    <w:rsid w:val="00647AE2"/>
    <w:rsid w:val="00694738"/>
    <w:rsid w:val="006A218E"/>
    <w:rsid w:val="006B6D2C"/>
    <w:rsid w:val="006F72C4"/>
    <w:rsid w:val="007279B1"/>
    <w:rsid w:val="007C54AC"/>
    <w:rsid w:val="007C6A3C"/>
    <w:rsid w:val="00872FF5"/>
    <w:rsid w:val="00895AE1"/>
    <w:rsid w:val="008C0E5B"/>
    <w:rsid w:val="008D11C7"/>
    <w:rsid w:val="008D3EE2"/>
    <w:rsid w:val="00914E90"/>
    <w:rsid w:val="00987A9A"/>
    <w:rsid w:val="00992887"/>
    <w:rsid w:val="00A11488"/>
    <w:rsid w:val="00A6366A"/>
    <w:rsid w:val="00A8655D"/>
    <w:rsid w:val="00AB62A8"/>
    <w:rsid w:val="00AC57E7"/>
    <w:rsid w:val="00AF7992"/>
    <w:rsid w:val="00B66C72"/>
    <w:rsid w:val="00BA13DC"/>
    <w:rsid w:val="00BD24AF"/>
    <w:rsid w:val="00C76359"/>
    <w:rsid w:val="00C96924"/>
    <w:rsid w:val="00D256C3"/>
    <w:rsid w:val="00DC185C"/>
    <w:rsid w:val="00E40EDE"/>
    <w:rsid w:val="00FB65E7"/>
    <w:rsid w:val="00FC2C20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82A9"/>
  <w15:chartTrackingRefBased/>
  <w15:docId w15:val="{6B35C001-3684-4176-8AF9-2D026288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B53"/>
    <w:pPr>
      <w:ind w:left="720"/>
      <w:contextualSpacing/>
    </w:pPr>
  </w:style>
  <w:style w:type="paragraph" w:styleId="Revision">
    <w:name w:val="Revision"/>
    <w:hidden/>
    <w:uiPriority w:val="99"/>
    <w:semiHidden/>
    <w:rsid w:val="00B66C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7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A37545B15741ABDACDEF8D4128F2" ma:contentTypeVersion="2" ma:contentTypeDescription="Create a new document." ma:contentTypeScope="" ma:versionID="f570bda1b893fc2d2bea2a4559344d0a">
  <xsd:schema xmlns:xsd="http://www.w3.org/2001/XMLSchema" xmlns:xs="http://www.w3.org/2001/XMLSchema" xmlns:p="http://schemas.microsoft.com/office/2006/metadata/properties" xmlns:ns1="http://schemas.microsoft.com/sharepoint/v3" xmlns:ns2="f3725848-e058-4ee5-9d24-ffa17a7e8063" targetNamespace="http://schemas.microsoft.com/office/2006/metadata/properties" ma:root="true" ma:fieldsID="9ef3e9d33f83fe21b449eb52f7910c50" ns1:_="" ns2:_="">
    <xsd:import namespace="http://schemas.microsoft.com/sharepoint/v3"/>
    <xsd:import namespace="f3725848-e058-4ee5-9d24-ffa17a7e80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5848-e058-4ee5-9d24-ffa17a7e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F536F-56F3-47E0-9005-AF0EE23EE16D}"/>
</file>

<file path=customXml/itemProps2.xml><?xml version="1.0" encoding="utf-8"?>
<ds:datastoreItem xmlns:ds="http://schemas.openxmlformats.org/officeDocument/2006/customXml" ds:itemID="{006CE831-4B79-43EA-A4E2-9ED196968BD3}"/>
</file>

<file path=customXml/itemProps3.xml><?xml version="1.0" encoding="utf-8"?>
<ds:datastoreItem xmlns:ds="http://schemas.openxmlformats.org/officeDocument/2006/customXml" ds:itemID="{2A60F50D-7621-4217-BC93-62585FCAD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Washabaugh, Jennifer D (Finance)</dc:creator>
  <cp:keywords/>
  <dc:description/>
  <cp:lastModifiedBy>Taylor, Jenifer M (Finance)</cp:lastModifiedBy>
  <cp:revision>2</cp:revision>
  <dcterms:created xsi:type="dcterms:W3CDTF">2025-06-16T18:16:00Z</dcterms:created>
  <dcterms:modified xsi:type="dcterms:W3CDTF">2025-06-16T18:16:00Z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0x010100F66FA37545B15741ABDACDEF8D4128F2</vt:lpwstr>
  </property>
</Properties>
</file>